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书名：自我所有、自由和平等</w:t>
      </w:r>
    </w:p>
    <w:p>
      <w:r>
        <w:t>作者：（英）G.A柯亨著；李朝晖译</w:t>
      </w:r>
    </w:p>
    <w:p>
      <w:r>
        <w:t>出版社：北京：东方出版社</w:t>
      </w:r>
    </w:p>
    <w:p>
      <w:r>
        <w:t>出版日期：2008.03</w:t>
      </w:r>
    </w:p>
    <w:p>
      <w:r>
        <w:t>总页数：374</w:t>
      </w:r>
    </w:p>
    <w:p>
      <w:r>
        <w:t>更多请访问教客网: www.jiaokey.com</w:t>
      </w:r>
    </w:p>
    <w:p>
      <w:r>
        <w:t>自我所有、自由和平等 评论地址：https://www.jiaokey.com/book/detail/11982404.html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