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书名：深港国际大都会形成机理研究</w:t>
      </w:r>
    </w:p>
    <w:p>
      <w:r>
        <w:t>作者：魏达志主编</w:t>
      </w:r>
    </w:p>
    <w:p>
      <w:r>
        <w:t>出版社：北京：中国城市出版社</w:t>
      </w:r>
    </w:p>
    <w:p>
      <w:r>
        <w:t>出版日期：2008.01</w:t>
      </w:r>
    </w:p>
    <w:p>
      <w:r>
        <w:t>总页数：518</w:t>
      </w:r>
    </w:p>
    <w:p>
      <w:r>
        <w:t>更多请访问教客网: www.jiaokey.com</w:t>
      </w:r>
    </w:p>
    <w:p>
      <w:r>
        <w:t>深港国际大都会形成机理研究 评论地址：https://www.jiaokey.com/book/detail/11981887.html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