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  理论·实践·修养</w:t>
      </w:r>
    </w:p>
    <w:p>
      <w:r>
        <w:t>作者：冯健亲等编著</w:t>
      </w:r>
    </w:p>
    <w:p>
      <w:r>
        <w:t>出版社：南京：江苏美术出版社</w:t>
      </w:r>
    </w:p>
    <w:p>
      <w:r>
        <w:t>出版日期：1994.10</w:t>
      </w:r>
    </w:p>
    <w:p>
      <w:r>
        <w:t>总页数：372</w:t>
      </w:r>
    </w:p>
    <w:p>
      <w:r>
        <w:t>更多请访问教客网: www.jiaokey.com</w:t>
      </w:r>
    </w:p>
    <w:p>
      <w:r>
        <w:t>色彩  理论·实践·修养 评论地址：https://www.jiaokey.com/book/detail/11980624.html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