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剧烈塑性形变纳米材料</w:t>
      </w:r>
    </w:p>
    <w:p>
      <w:r>
        <w:rPr>
          <w:rFonts w:ascii="宋体" w:hAnsi="宋体" w:eastAsia="宋体"/>
          <w:sz w:val="24"/>
        </w:rPr>
        <w:t>[俄罗斯]Р.З.瓦利耶夫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剧烈塑性形变纳米材料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[俄罗斯]Р.З.瓦利耶夫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本书出售、求购地址：https://www.jiaokey.com/book/detail/11978571.html</w:t>
      </w:r>
    </w:p>
    <w:p>
      <w:r>
        <w:t>更多相关图书推荐：https://www.jiaokey.com</w:t>
      </w:r>
    </w:p>
    <w:p>
      <w:r>
        <w:t>[俄罗斯]Р.З.瓦利耶夫 其他作品：https://www.jiaokey.com/tag/[俄罗斯]Р.З.瓦利耶夫.html</w:t>
      </w:r>
    </w:p>
    <w:p>
      <w:r>
        <w:t>关键词搜索：https://www.jiaokey.com/tag/剧烈塑性形变纳米材料.html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