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书名：就业导向的高等职业教育“双证书”教学方案汇编</w:t>
      </w:r>
    </w:p>
    <w:p>
      <w:r>
        <w:t>作者：21世纪高等职业教育通用教材编委会组编</w:t>
      </w:r>
    </w:p>
    <w:p>
      <w:r>
        <w:t>出版社：上海：上海交通大学出版社</w:t>
      </w:r>
    </w:p>
    <w:p>
      <w:r>
        <w:t>出版日期：2007.11</w:t>
      </w:r>
    </w:p>
    <w:p>
      <w:r>
        <w:t>总页数：219</w:t>
      </w:r>
    </w:p>
    <w:p>
      <w:r>
        <w:t>更多请访问教客网: www.jiaokey.com</w:t>
      </w:r>
    </w:p>
    <w:p>
      <w:r>
        <w:t>就业导向的高等职业教育“双证书”教学方案汇编 评论地址：https://www.jiaokey.com/book/detail/11978234.html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