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索尼摄录像设备手册  第1册</w:t>
      </w:r>
    </w:p>
    <w:p>
      <w:r>
        <w:rPr>
          <w:rFonts w:ascii="宋体" w:hAnsi="宋体" w:eastAsia="宋体"/>
          <w:sz w:val="24"/>
        </w:rPr>
        <w:t>河南省汉普视频技术开发公司，北京索尼录像技术服务中心培训部联合编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索尼摄录像设备手册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河南省汉普视频技术开发公司，北京索尼录像技术服务中心培训部联合编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本书出售、求购地址：https://www.jiaokey.com/book/detail/11977719.html</w:t>
      </w:r>
    </w:p>
    <w:p>
      <w:r>
        <w:t>更多相关图书推荐：https://www.jiaokey.com</w:t>
      </w:r>
    </w:p>
    <w:p>
      <w:r>
        <w:t>河南省汉普视频技术开发公司，北京索尼录像技术服务中心培训部联合编 其他作品：https://www.jiaokey.com/tag/河南省汉普视频技术开发公司，北京索尼录像技术服务中心培训部联合编.html</w:t>
      </w:r>
    </w:p>
    <w:p>
      <w:r>
        <w:t>关键词搜索：https://www.jiaokey.com/tag/索尼摄录像设备手册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