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电子设备测试维修指南</w:t>
      </w:r>
    </w:p>
    <w:p>
      <w:r>
        <w:rPr>
          <w:rFonts w:ascii="宋体" w:hAnsi="宋体" w:eastAsia="宋体"/>
          <w:sz w:val="24"/>
        </w:rPr>
        <w:t>（美）小罗伯特·C·杰恩编；张久威译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电子设备测试维修指南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（美）小罗伯特·C·杰恩编；张久威译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四川省计量情报研究所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本书出售、求购地址：https://www.jiaokey.com/book/detail/11977653.html</w:t>
      </w:r>
    </w:p>
    <w:p>
      <w:r>
        <w:t>更多相关图书推荐：https://www.jiaokey.com</w:t>
      </w:r>
    </w:p>
    <w:p>
      <w:r>
        <w:t>（美）小罗伯特·C·杰恩编；张久威译 其他作品：https://www.jiaokey.com/tag/（美）小罗伯特·C·杰恩编；张久威译.html</w:t>
      </w:r>
    </w:p>
    <w:p>
      <w:r>
        <w:t>四川省计量情报研究所 出版图书：https://www.jiaokey.com/tag/四川省计量情报研究所.html</w:t>
      </w:r>
    </w:p>
    <w:p>
      <w:r>
        <w:t>关键词搜索：https://www.jiaokey.com/tag/电子设备测试维修指南.html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