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  第7册</w:t>
      </w:r>
    </w:p>
    <w:p>
      <w:r>
        <w:rPr>
          <w:rFonts w:ascii="宋体" w:hAnsi="宋体" w:eastAsia="宋体"/>
          <w:sz w:val="24"/>
        </w:rPr>
        <w:t>徐伯成主编；徐伯成，朱克敏编写；上海超高压输变电公司编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徐伯成主编；徐伯成，朱克敏编写；上海超高压输变电公司编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本书出售、求购地址：https://www.jiaokey.com/book/detail/11977381.html</w:t>
      </w:r>
    </w:p>
    <w:p>
      <w:r>
        <w:t>更多相关图书推荐：https://www.jiaokey.com</w:t>
      </w:r>
    </w:p>
    <w:p>
      <w:r>
        <w:t>徐伯成主编；徐伯成，朱克敏编写；上海超高压输变电公司编 其他作品：https://www.jiaokey.com/tag/徐伯成主编；徐伯成，朱克敏编写；上海超高压输变电公司编.html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