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高考600分全攻略丛书  数学  2008版</w:t>
      </w:r>
    </w:p>
    <w:p>
      <w:r>
        <w:rPr>
          <w:rFonts w:ascii="宋体" w:hAnsi="宋体" w:eastAsia="宋体"/>
          <w:sz w:val="24"/>
        </w:rPr>
        <w:t>黄冈中学人大附中特级教师编写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高考600分全攻略丛书  数学  2008版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黄冈中学人大附中特级教师编写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北京：中国时代经济出版社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本书出售、求购地址：https://www.jiaokey.com/book/detail/11975834.html</w:t>
      </w:r>
    </w:p>
    <w:p>
      <w:r>
        <w:t>更多相关图书推荐：https://www.jiaokey.com</w:t>
      </w:r>
    </w:p>
    <w:p>
      <w:r>
        <w:t>黄冈中学人大附中特级教师编写 其他作品：https://www.jiaokey.com/tag/黄冈中学人大附中特级教师编写.html</w:t>
      </w:r>
    </w:p>
    <w:p>
      <w:r>
        <w:t>北京：中国时代经济出版社 出版图书：https://www.jiaokey.com/tag/北京：中国时代经济出版社.html</w:t>
      </w:r>
    </w:p>
    <w:p>
      <w:r>
        <w:t>关键词搜索：https://www.jiaokey.com/tag/高考600分全攻略丛书  数学  2008版.html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