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影响儿童的500个成长细节  细节决定成长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影响儿童的500个成长细节  细节决定成长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本书出售、求购地址：https://www.jiaokey.com/book/detail/11974691.html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关键词搜索：https://www.jiaokey.com/tag/影响儿童的500个成长细节  细节决定成长.html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