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书名：研究生专业课统考历史学大纲解析  理论热点与模拟试题  最新版</w:t>
      </w:r>
    </w:p>
    <w:p>
      <w:r>
        <w:t>作者:高教文科编辑部</w:t>
      </w:r>
    </w:p>
    <w:p>
      <w:r>
        <w:t>出版社:北京：中央编译出版社</w:t>
      </w:r>
    </w:p>
    <w:p>
      <w:r>
        <w:t>出版日期：2007.09</w:t>
      </w:r>
    </w:p>
    <w:p>
      <w:r>
        <w:t>总页数：164</w:t>
      </w:r>
    </w:p>
    <w:p>
      <w:r>
        <w:t>更多请访问教客网:www.jiaokey.com</w:t>
      </w:r>
    </w:p>
    <w:p>
      <w:r>
        <w:t>研究生专业课统考历史学大纲解析  理论热点与模拟试题  最新版评论地址：https://www.jiaokey.com/book/detail/11974518.html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