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书名：春华秋实：新世纪  2001-2006  贵州文艺概览</w:t>
      </w:r>
    </w:p>
    <w:p>
      <w:r>
        <w:t>作者：贵州省文联文艺理论研究室编</w:t>
      </w:r>
    </w:p>
    <w:p>
      <w:r>
        <w:t>出版社：贵阳：贵州人民出版社</w:t>
      </w:r>
    </w:p>
    <w:p>
      <w:r>
        <w:t>出版日期：2007.11</w:t>
      </w:r>
    </w:p>
    <w:p>
      <w:r>
        <w:t>总页数：159</w:t>
      </w:r>
    </w:p>
    <w:p>
      <w:r>
        <w:t>更多请访问教客网: www.jiaokey.com</w:t>
      </w:r>
    </w:p>
    <w:p>
      <w:r>
        <w:t>春华秋实：新世纪  2001-2006  贵州文艺概览 评论地址：https://www.jiaokey.com/book/detail/11973107.html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