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书名：锅炉蒸发原理与设备锅炉运行</w:t>
      </w:r>
    </w:p>
    <w:p>
      <w:r>
        <w:t>作者：李聪，吴孝恺著</w:t>
      </w:r>
    </w:p>
    <w:p>
      <w:r>
        <w:t>出版社：水利电力部生产司</w:t>
      </w:r>
    </w:p>
    <w:p>
      <w:r>
        <w:t>出版日期：1986.04</w:t>
      </w:r>
    </w:p>
    <w:p>
      <w:r>
        <w:t>总页数：227</w:t>
      </w:r>
    </w:p>
    <w:p>
      <w:r>
        <w:t>更多请访问教客网: www.jiaokey.com</w:t>
      </w:r>
    </w:p>
    <w:p>
      <w:r>
        <w:t>锅炉蒸发原理与设备锅炉运行 评论地址：https://www.jiaokey.com/book/detail/11972935.html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