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日本经济白皮书</w:t>
      </w:r>
    </w:p>
    <w:p>
      <w:r>
        <w:rPr>
          <w:rFonts w:ascii="宋体" w:hAnsi="宋体" w:eastAsia="宋体"/>
          <w:sz w:val="24"/>
        </w:rPr>
        <w:t>日本国经济企划厅编；厦门市港台与特区经济研究促进会组译；薛学了，黄昆海，朱智强，林立译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日本经济白皮书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日本国经济企划厅编；厦门市港台与特区经济研究促进会组译；薛学了，黄昆海，朱智强，林立译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本书出售、求购地址：https://www.jiaokey.com/book/detail/11972895.html</w:t>
      </w:r>
    </w:p>
    <w:p>
      <w:r>
        <w:t>更多相关图书推荐：https://www.jiaokey.com</w:t>
      </w:r>
    </w:p>
    <w:p>
      <w:r>
        <w:t>日本国经济企划厅编；厦门市港台与特区经济研究促进会组译；薛学了，黄昆海，朱智强，林立译 其他作品：https://www.jiaokey.com/tag/日本国经济企划厅编；厦门市港台与特区经济研究促进会组译；薛学了，黄昆海，朱智强，林立译.html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关键词搜索：https://www.jiaokey.com/tag/日本经济白皮书.html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