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思想政治工作职能论</w:t>
      </w:r>
    </w:p>
    <w:p>
      <w:r>
        <w:rPr>
          <w:rFonts w:ascii="宋体" w:hAnsi="宋体" w:eastAsia="宋体"/>
          <w:sz w:val="24"/>
        </w:rPr>
        <w:t>蔡有法，莫起升主编；史战芳，谢翠英，孙铁副主编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思想政治工作职能论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蔡有法，莫起升主编；史战芳，谢翠英，孙铁副主编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本书出售、求购地址：https://www.jiaokey.com/book/detail/11972633.html</w:t>
      </w:r>
    </w:p>
    <w:p>
      <w:r>
        <w:t>更多相关图书推荐：https://www.jiaokey.com</w:t>
      </w:r>
    </w:p>
    <w:p>
      <w:r>
        <w:t>蔡有法，莫起升主编；史战芳，谢翠英，孙铁副主编 其他作品：https://www.jiaokey.com/tag/蔡有法，莫起升主编；史战芳，谢翠英，孙铁副主编.html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关键词搜索：https://www.jiaokey.com/tag/思想政治工作职能论.html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