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农业信息科技进展与前沿：中国农业科学院农业信息研究所50年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农业信息科技进展与前沿：中国农业科学院农业信息研究所50年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本书出售、求购地址：https://www.jiaokey.com/book/detail/11971100.html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关键词搜索：https://www.jiaokey.com/tag/农业信息科技进展与前沿：中国农业科学院农业信息研究所50年.html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