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书名：为何？何为？  论当代中国媒介权限</w:t>
      </w:r>
    </w:p>
    <w:p>
      <w:r>
        <w:t>作者：陈堂发著</w:t>
      </w:r>
    </w:p>
    <w:p>
      <w:r>
        <w:t>出版社：北京：群言出版社</w:t>
      </w:r>
    </w:p>
    <w:p>
      <w:r>
        <w:t>出版日期：2007.08</w:t>
      </w:r>
    </w:p>
    <w:p>
      <w:r>
        <w:t>总页数：282</w:t>
      </w:r>
    </w:p>
    <w:p>
      <w:r>
        <w:t>更多请访问教客网: www.jiaokey.com</w:t>
      </w:r>
    </w:p>
    <w:p>
      <w:r>
        <w:t>为何？何为？  论当代中国媒介权限 评论地址：https://www.jiaokey.com/book/detail/11970643.html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