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文化体制改革经验70例</w:t>
      </w:r>
    </w:p>
    <w:p>
      <w:r>
        <w:rPr>
          <w:rFonts w:ascii="宋体" w:hAnsi="宋体" w:eastAsia="宋体"/>
          <w:sz w:val="24"/>
        </w:rPr>
        <w:t>中共中央宣传部文化体制改革和发展办公室编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文化体制改革经验70例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中共中央宣传部文化体制改革和发展办公室编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本书出售、求购地址：https://www.jiaokey.com/book/detail/11969928.html</w:t>
      </w:r>
    </w:p>
    <w:p>
      <w:r>
        <w:t>更多相关图书推荐：https://www.jiaokey.com</w:t>
      </w:r>
    </w:p>
    <w:p>
      <w:r>
        <w:t>中共中央宣传部文化体制改革和发展办公室编 其他作品：https://www.jiaokey.com/tag/中共中央宣传部文化体制改革和发展办公室编.html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关键词搜索：https://www.jiaokey.com/tag/文化体制改革经验70例.html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