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体育课程评价的理论与实践研究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体育课程评价的理论与实践研究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本书出售、求购地址：https://www.jiaokey.com/book/detail/11969519.html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关键词搜索：https://www.jiaokey.com/tag/体育课程评价的理论与实践研究.html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