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书名：智力落后与早期干预</w:t>
      </w:r>
    </w:p>
    <w:p>
      <w:r>
        <w:t>作者：茅于燕编著</w:t>
      </w:r>
    </w:p>
    <w:p>
      <w:r>
        <w:t>出版社：上海：上海教育出版社</w:t>
      </w:r>
    </w:p>
    <w:p>
      <w:r>
        <w:t>出版日期：2007.10</w:t>
      </w:r>
    </w:p>
    <w:p>
      <w:r>
        <w:t>总页数：243</w:t>
      </w:r>
    </w:p>
    <w:p>
      <w:r>
        <w:t>更多请访问教客网: www.jiaokey.com</w:t>
      </w:r>
    </w:p>
    <w:p>
      <w:r>
        <w:t>智力落后与早期干预 评论地址：https://www.jiaokey.com/book/detail/11969476.html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