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兽医生物安全设施：设计与建造手册</w:t>
      </w:r>
    </w:p>
    <w:p>
      <w:r>
        <w:rPr>
          <w:rFonts w:ascii="宋体" w:hAnsi="宋体" w:eastAsia="宋体"/>
          <w:sz w:val="24"/>
        </w:rPr>
        <w:t>（瑞士）Peter Mani，（加）Paul Langevin，国际兽医生物安全工作组著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兽医生物安全设施：设计与建造手册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（瑞士）Peter Mani，（加）Paul Langevin，国际兽医生物安全工作组著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本书出售、求购地址：https://www.jiaokey.com/book/detail/11968558.html</w:t>
      </w:r>
    </w:p>
    <w:p>
      <w:r>
        <w:t>更多相关图书推荐：https://www.jiaokey.com</w:t>
      </w:r>
    </w:p>
    <w:p>
      <w:r>
        <w:t>（瑞士）Peter Mani，（加）Paul Langevin，国际兽医生物安全工作组著 其他作品：https://www.jiaokey.com/tag/（瑞士）Peter Mani，（加）Paul Langevin，国际兽医生物安全工作组著.html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关键词搜索：https://www.jiaokey.com/tag/兽医生物安全设施：设计与建造手册.html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