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书名：大众化背景下精英人才培养的研究与实践</w:t>
      </w:r>
    </w:p>
    <w:p>
      <w:r>
        <w:t>作者：张立彬，肖瑞峰，徐维祥主编</w:t>
      </w:r>
    </w:p>
    <w:p>
      <w:r>
        <w:t>出版社：北京：中国科学技术出版社</w:t>
      </w:r>
    </w:p>
    <w:p>
      <w:r>
        <w:t>出版日期：2007.10</w:t>
      </w:r>
    </w:p>
    <w:p>
      <w:r>
        <w:t>总页数：369</w:t>
      </w:r>
    </w:p>
    <w:p>
      <w:r>
        <w:t>更多请访问教客网: www.jiaokey.com</w:t>
      </w:r>
    </w:p>
    <w:p>
      <w:r>
        <w:t>大众化背景下精英人才培养的研究与实践 评论地址：https://www.jiaokey.com/book/detail/11968392.html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