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书名：从明天思考今天的抉择  中国行业媒体战略研究</w:t>
      </w:r>
    </w:p>
    <w:p>
      <w:r>
        <w:t>作者：施华著</w:t>
      </w:r>
    </w:p>
    <w:p>
      <w:r>
        <w:t>出版社：武汉：武汉出版社</w:t>
      </w:r>
    </w:p>
    <w:p>
      <w:r>
        <w:t>出版日期：2007.08</w:t>
      </w:r>
    </w:p>
    <w:p>
      <w:r>
        <w:t>总页数：237</w:t>
      </w:r>
    </w:p>
    <w:p>
      <w:r>
        <w:t>更多请访问教客网: www.jiaokey.com</w:t>
      </w:r>
    </w:p>
    <w:p>
      <w:r>
        <w:t>从明天思考今天的抉择  中国行业媒体战略研究 评论地址：https://www.jiaokey.com/book/detail/11967776.html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