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园艺作物无公害生产主推技术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园艺作物无公害生产主推技术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本书出售、求购地址：https://www.jiaokey.com/book/detail/11967658.html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关键词搜索：https://www.jiaokey.com/tag/园艺作物无公害生产主推技术.html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