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国民财富的性质与原理  6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国民财富的性质与原理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本书出售、求购地址：https://www.jiaokey.com/book/detail/11967345.html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关键词搜索：https://www.jiaokey.com/tag/国民财富的性质与原理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