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书名：上海市普通高校“十五”重点教材  海洋船舶轮机管理</w:t>
      </w:r>
    </w:p>
    <w:p>
      <w:r>
        <w:t>作者：陈宝忠，胡先富主编；上海市教育委员会组编</w:t>
      </w:r>
    </w:p>
    <w:p>
      <w:r>
        <w:t>出版社：大连：大连海事大学出版社</w:t>
      </w:r>
    </w:p>
    <w:p>
      <w:r>
        <w:t>出版日期：2004.02</w:t>
      </w:r>
    </w:p>
    <w:p>
      <w:r>
        <w:t>总页数：334</w:t>
      </w:r>
    </w:p>
    <w:p>
      <w:r>
        <w:t>更多请访问教客网: www.jiaokey.com</w:t>
      </w:r>
    </w:p>
    <w:p>
      <w:r>
        <w:t>上海市普通高校“十五”重点教材  海洋船舶轮机管理 评论地址：https://www.jiaokey.com/book/detail/11967284.html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