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书名：隋唐简史  华丽时代的血色画卷</w:t>
      </w:r>
    </w:p>
    <w:p>
      <w:r>
        <w:t>作者：田川，陈爱平，龙建春著</w:t>
      </w:r>
    </w:p>
    <w:p>
      <w:r>
        <w:t>出版社：重庆：重庆出版社</w:t>
      </w:r>
    </w:p>
    <w:p>
      <w:r>
        <w:t>出版日期：2007.11</w:t>
      </w:r>
    </w:p>
    <w:p>
      <w:r>
        <w:t>总页数：325</w:t>
      </w:r>
    </w:p>
    <w:p>
      <w:r>
        <w:t>更多请访问教客网: www.jiaokey.com</w:t>
      </w:r>
    </w:p>
    <w:p>
      <w:r>
        <w:t>隋唐简史  华丽时代的血色画卷 评论地址：https://www.jiaokey.com/book/detail/11965587.html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