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书名：导演及后期制作</w:t>
      </w:r>
    </w:p>
    <w:p>
      <w:r>
        <w:t>作者：戴铁郎，陆江云，项建恒编著</w:t>
      </w:r>
    </w:p>
    <w:p>
      <w:r>
        <w:t>出版社：上海：上海人民美术出版社</w:t>
      </w:r>
    </w:p>
    <w:p>
      <w:r>
        <w:t>出版日期：2008.03</w:t>
      </w:r>
    </w:p>
    <w:p>
      <w:r>
        <w:t>总页数：89</w:t>
      </w:r>
    </w:p>
    <w:p>
      <w:r>
        <w:t>更多请访问教客网: www.jiaokey.com</w:t>
      </w:r>
    </w:p>
    <w:p>
      <w:r>
        <w:t>导演及后期制作 评论地址：https://www.jiaokey.com/book/detail/11964762.html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