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推销心理操纵力  一切目的是为了成交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推销心理操纵力  一切目的是为了成交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推销－消费心理学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本书出售、求购地址：https://www.jiaokey.com/book/detail/11963366.html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关键词搜索：https://www.jiaokey.com/tag/推销－消费心理学.html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