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如何做家庭治疗  临床实践中的技巧和创造性</w:t>
      </w:r>
    </w:p>
    <w:p>
      <w:r>
        <w:rPr>
          <w:rFonts w:ascii="宋体" w:hAnsi="宋体" w:eastAsia="宋体"/>
          <w:sz w:val="24"/>
        </w:rPr>
        <w:t>（美）泰比（Taibbi，R.）著；徐浙宁，包蕾萍译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如何做家庭治疗  临床实践中的技巧和创造性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（美）泰比（Taibbi，R.）著；徐浙宁，包蕾萍译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本书出售、求购地址：https://www.jiaokey.com/book/detail/11962209.html</w:t>
      </w:r>
    </w:p>
    <w:p>
      <w:r>
        <w:t>更多相关图书推荐：https://www.jiaokey.com</w:t>
      </w:r>
    </w:p>
    <w:p>
      <w:r>
        <w:t>（美）泰比（Taibbi，R.）著；徐浙宁，包蕾萍译 其他作品：https://www.jiaokey.com/tag/（美）泰比（Taibbi，R.）著；徐浙宁，包蕾萍译.html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关键词搜索：https://www.jiaokey.com/tag/如何做家庭治疗  临床实践中的技巧和创造性.html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