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2007版国家司法考试  物权法专题精讲</w:t>
      </w:r>
    </w:p>
    <w:p>
      <w:r>
        <w:rPr>
          <w:rFonts w:ascii="宋体" w:hAnsi="宋体" w:eastAsia="宋体"/>
          <w:sz w:val="24"/>
        </w:rPr>
        <w:t>刘凯湘，王永霞，汪华亮编著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2007版国家司法考试  物权法专题精讲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刘凯湘，王永霞，汪华亮编著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本书出售、求购地址：https://www.jiaokey.com/book/detail/11961964.html</w:t>
      </w:r>
    </w:p>
    <w:p>
      <w:r>
        <w:t>更多相关图书推荐：https://www.jiaokey.com</w:t>
      </w:r>
    </w:p>
    <w:p>
      <w:r>
        <w:t>刘凯湘，王永霞，汪华亮编著 其他作品：https://www.jiaokey.com/tag/刘凯湘，王永霞，汪华亮编著.html</w:t>
      </w:r>
    </w:p>
    <w:p>
      <w:r>
        <w:t>中央党校 出版图书：https://www.jiaokey.com/tag/中央党校.html</w:t>
      </w:r>
    </w:p>
    <w:p>
      <w:r>
        <w:t>关键词搜索：https://www.jiaokey.com/tag/2007版国家司法考试  物权法专题精讲.html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