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书名：学分制制度文化与制度建设策略</w:t>
      </w:r>
    </w:p>
    <w:p>
      <w:r>
        <w:t>作者：莫运佳著</w:t>
      </w:r>
    </w:p>
    <w:p>
      <w:r>
        <w:t>出版社：南宁：广西科学技术出版社</w:t>
      </w:r>
    </w:p>
    <w:p>
      <w:r>
        <w:t>出版日期：2007.09</w:t>
      </w:r>
    </w:p>
    <w:p>
      <w:r>
        <w:t>总页数：182</w:t>
      </w:r>
    </w:p>
    <w:p>
      <w:r>
        <w:t>更多请访问教客网: www.jiaokey.com</w:t>
      </w:r>
    </w:p>
    <w:p>
      <w:r>
        <w:t>学分制制度文化与制度建设策略 评论地址：https://www.jiaokey.com/book/detail/11961954.html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