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书名：困惑与突破  新时期高校德育方略</w:t>
      </w:r>
    </w:p>
    <w:p>
      <w:r>
        <w:t>作者：车彤编著</w:t>
      </w:r>
    </w:p>
    <w:p>
      <w:r>
        <w:t>出版社：成都：四川大学出版社</w:t>
      </w:r>
    </w:p>
    <w:p>
      <w:r>
        <w:t>出版日期：2008.02</w:t>
      </w:r>
    </w:p>
    <w:p>
      <w:r>
        <w:t>总页数：197</w:t>
      </w:r>
    </w:p>
    <w:p>
      <w:r>
        <w:t>更多请访问教客网: www.jiaokey.com</w:t>
      </w:r>
    </w:p>
    <w:p>
      <w:r>
        <w:t>困惑与突破  新时期高校德育方略 评论地址：https://www.jiaokey.com/book/detail/11961651.html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