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人口·环境·青春期教育讲座</w:t>
      </w:r>
    </w:p>
    <w:p>
      <w:r>
        <w:rPr>
          <w:rFonts w:ascii="宋体" w:hAnsi="宋体" w:eastAsia="宋体"/>
          <w:sz w:val="24"/>
        </w:rPr>
        <w:t>马振海主编；河南省教委《人口·环境·青春期教育讲座》编委会编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人口·环境·青春期教育讲座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马振海主编；河南省教委《人口·环境·青春期教育讲座》编委会编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本书出售、求购地址：https://www.jiaokey.com/book/detail/11961437.html</w:t>
      </w:r>
    </w:p>
    <w:p>
      <w:r>
        <w:t>更多相关图书推荐：https://www.jiaokey.com</w:t>
      </w:r>
    </w:p>
    <w:p>
      <w:r>
        <w:t>马振海主编；河南省教委《人口·环境·青春期教育讲座》编委会编 其他作品：https://www.jiaokey.com/tag/马振海主编；河南省教委《人口·环境·青春期教育讲座》编委会编.html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关键词搜索：https://www.jiaokey.com/tag/人口·环境·青春期教育讲座.html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