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书名：北京建筑业产业结构及调整对策研究</w:t>
      </w:r>
    </w:p>
    <w:p>
      <w:r>
        <w:t>作者：北京市建设发展研究中心编</w:t>
      </w:r>
    </w:p>
    <w:p>
      <w:r>
        <w:t>出版社：北京：新华出版社</w:t>
      </w:r>
    </w:p>
    <w:p>
      <w:r>
        <w:t>出版日期：2007.12</w:t>
      </w:r>
    </w:p>
    <w:p>
      <w:r>
        <w:t>总页数：185</w:t>
      </w:r>
    </w:p>
    <w:p>
      <w:r>
        <w:t>更多请访问教客网: www.jiaokey.com</w:t>
      </w:r>
    </w:p>
    <w:p>
      <w:r>
        <w:t>北京建筑业产业结构及调整对策研究 评论地址：https://www.jiaokey.com/book/detail/11960591.html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