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图书信息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b/>
              </w:rPr>
              <w:t>书名</w:t>
            </w:r>
          </w:p>
        </w:tc>
        <w:tc>
          <w:tcPr>
            <w:tcW w:type="dxa" w:w="4320"/>
          </w:tcPr>
          <w:p>
            <w:r>
              <w:t>唐宋时期明州区域社会经济研究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作者</w:t>
            </w:r>
          </w:p>
        </w:tc>
        <w:tc>
          <w:tcPr>
            <w:tcW w:type="dxa" w:w="4320"/>
          </w:tcPr>
          <w:p>
            <w:r>
              <w:t>陆敏珍著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关键词</w:t>
            </w:r>
          </w:p>
        </w:tc>
        <w:tc>
          <w:tcPr>
            <w:tcW w:type="dxa" w:w="4320"/>
          </w:tcPr>
          <w:p>
            <w:r>
              <w:t>社会发展史－研究－宁波市－唐代～宋代；经济史－研究－宁波市－唐代～宋代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