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SOX环境下的IT治理</w:t>
      </w:r>
    </w:p>
    <w:p>
      <w:r>
        <w:rPr>
          <w:rFonts w:ascii="宋体" w:hAnsi="宋体" w:eastAsia="宋体"/>
          <w:sz w:val="24"/>
        </w:rPr>
        <w:t>（荷）杰普·布勒姆，梅农·范多恩，皮亚士·米托尔著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SOX环境下的IT治理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（荷）杰普·布勒姆，梅农·范多恩，皮亚士·米托尔著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本书出售、求购地址：https://www.jiaokey.com/book/detail/11960296.html</w:t>
      </w:r>
    </w:p>
    <w:p>
      <w:r>
        <w:t>更多相关图书推荐：https://www.jiaokey.com</w:t>
      </w:r>
    </w:p>
    <w:p>
      <w:r>
        <w:t>（荷）杰普·布勒姆，梅农·范多恩，皮亚士·米托尔著 其他作品：https://www.jiaokey.com/tag/（荷）杰普·布勒姆，梅农·范多恩，皮亚士·米托尔著.html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关键词搜索：https://www.jiaokey.com/tag/SOX环境下的IT治理.html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