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三国志详节</w:t>
      </w:r>
    </w:p>
    <w:p>
      <w:r>
        <w:rPr>
          <w:rFonts w:ascii="宋体" w:hAnsi="宋体" w:eastAsia="宋体"/>
          <w:sz w:val="24"/>
        </w:rPr>
        <w:t>（晋）陈寿原著；（宋）吕祖谦编纂；陈居渊整理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三国志详节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（晋）陈寿原著；（宋）吕祖谦编纂；陈居渊整理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本书出售、求购地址：https://www.jiaokey.com/book/detail/11960268.html</w:t>
      </w:r>
    </w:p>
    <w:p>
      <w:r>
        <w:t>更多相关图书推荐：https://www.jiaokey.com</w:t>
      </w:r>
    </w:p>
    <w:p>
      <w:r>
        <w:t>（晋）陈寿原著；（宋）吕祖谦编纂；陈居渊整理 其他作品：https://www.jiaokey.com/tag/（晋）陈寿原著；（宋）吕祖谦编纂；陈居渊整理.html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关键词搜索：https://www.jiaokey.com/tag/三国志详节.html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