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马步芳家族统治青海四十年</w:t>
      </w:r>
    </w:p>
    <w:p>
      <w:r>
        <w:rPr>
          <w:rFonts w:ascii="宋体" w:hAnsi="宋体" w:eastAsia="宋体"/>
          <w:sz w:val="24"/>
        </w:rPr>
        <w:t>陈秉渊著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9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马步芳家族统治青海四十年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马步芳（1901～1975）－家族－史料；青海省－地方史－史料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本书出售、求购地址：https://www.jiaokey.com/book/detail/11959433.html</w:t>
      </w:r>
    </w:p>
    <w:p>
      <w:r>
        <w:t>更多相关图书推荐：https://www.jiaokey.com</w:t>
      </w:r>
    </w:p>
    <w:p>
      <w:r>
        <w:t>陈秉渊著 其他作品：https://www.jiaokey.com/tag/陈秉渊著.html</w:t>
      </w:r>
    </w:p>
    <w:p>
      <w:r>
        <w:t>西宁:青海人民出版社,2007.12 出版图书：https://www.jiaokey.com/tag/西宁:青海人民出版社,2007.12.html</w:t>
      </w:r>
    </w:p>
    <w:p>
      <w:r>
        <w:t>关键词搜索：https://www.jiaokey.com/tag/马步芳（1901～1975）－家族－史料；青海省－地方史－史料.html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