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书名：经济利益会计  会计本质新探和会计核算系</w:t>
      </w:r>
    </w:p>
    <w:p>
      <w:r>
        <w:t>作者：陶丘山著</w:t>
      </w:r>
    </w:p>
    <w:p>
      <w:r>
        <w:t>出版社：上海：立信会计出版社</w:t>
      </w:r>
    </w:p>
    <w:p>
      <w:r>
        <w:t>出版日期：2008.01</w:t>
      </w:r>
    </w:p>
    <w:p>
      <w:r>
        <w:t>总页数：367</w:t>
      </w:r>
    </w:p>
    <w:p>
      <w:r>
        <w:t>更多请访问教客网: www.jiaokey.com</w:t>
      </w:r>
    </w:p>
    <w:p>
      <w:r>
        <w:t>经济利益会计  会计本质新探和会计核算系 评论地址：https://www.jiaokey.com/book/detail/11958447.html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