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万岁公民责任！</w:t>
      </w:r>
    </w:p>
    <w:p>
      <w:r>
        <w:rPr>
          <w:rFonts w:ascii="宋体" w:hAnsi="宋体" w:eastAsia="宋体"/>
          <w:sz w:val="24"/>
        </w:rPr>
        <w:t>（法）西尔维·吉拉尔德著；普伊格·罗萨多绘；梅莉译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万岁公民责任！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（法）西尔维·吉拉尔德著；普伊格·罗萨多绘；梅莉译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本书出售、求购地址：https://www.jiaokey.com/book/detail/11957490.html</w:t>
      </w:r>
    </w:p>
    <w:p>
      <w:r>
        <w:t>更多相关图书推荐：https://www.jiaokey.com</w:t>
      </w:r>
    </w:p>
    <w:p>
      <w:r>
        <w:t>（法）西尔维·吉拉尔德著；普伊格·罗萨多绘；梅莉译 其他作品：https://www.jiaokey.com/tag/（法）西尔维·吉拉尔德著；普伊格·罗萨多绘；梅莉译.html</w:t>
      </w:r>
    </w:p>
    <w:p>
      <w:r>
        <w:t>四川出版集团  四川少年儿童出版社 出版图书：https://www.jiaokey.com/tag/四川出版集团  四川少年儿童出版社.html</w:t>
      </w:r>
    </w:p>
    <w:p>
      <w:r>
        <w:t>关键词搜索：https://www.jiaokey.com/tag/儿童文学-寓言-作品集-法国-现代.html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