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联合国环境署概况</w:t>
      </w:r>
    </w:p>
    <w:p>
      <w:r>
        <w:rPr>
          <w:rFonts w:ascii="宋体" w:hAnsi="宋体" w:eastAsia="宋体"/>
          <w:sz w:val="24"/>
        </w:rPr>
        <w:t>MARY LEAN著；王之佳 柯金良 张崇贤等译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联合国环境署概况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LEAN著；王之佳 柯金良 张崇贤等译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本书出售、求购地址：https://www.jiaokey.com/book/detail/11955501.html</w:t>
      </w:r>
    </w:p>
    <w:p>
      <w:r>
        <w:t>更多相关图书推荐：https://www.jiaokey.com</w:t>
      </w:r>
    </w:p>
    <w:p>
      <w:r>
        <w:t>MARY LEAN著；王之佳 柯金良 张崇贤等译 其他作品：https://www.jiaokey.com/tag/MARY LEAN著；王之佳 柯金良 张崇贤等译.html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关键词搜索：https://www.jiaokey.com/tag/联合国环境署概况.html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