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书名：渔具材料的质量现状及对策</w:t>
      </w:r>
    </w:p>
    <w:p>
      <w:r>
        <w:t>作者：</w:t>
      </w:r>
    </w:p>
    <w:p>
      <w:r>
        <w:t>出版社：农业部渔业局</w:t>
      </w:r>
    </w:p>
    <w:p>
      <w:r>
        <w:t>出版日期：2000.07</w:t>
      </w:r>
    </w:p>
    <w:p>
      <w:r>
        <w:t>总页数：8</w:t>
      </w:r>
    </w:p>
    <w:p>
      <w:r>
        <w:t>更多请访问教客网: www.jiaokey.com</w:t>
      </w:r>
    </w:p>
    <w:p>
      <w:r>
        <w:t>渔具材料的质量现状及对策 评论地址：https://www.jiaokey.com/book/detail/11955188.html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