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书名：伊拉克战争后动荡的中东</w:t>
      </w:r>
    </w:p>
    <w:p>
      <w:r>
        <w:t>作者：唐宝才主编</w:t>
      </w:r>
    </w:p>
    <w:p>
      <w:r>
        <w:t>出版社：北京：当代世界出版社</w:t>
      </w:r>
    </w:p>
    <w:p>
      <w:r>
        <w:t>出版日期：2007.11</w:t>
      </w:r>
    </w:p>
    <w:p>
      <w:r>
        <w:t>总页数：324</w:t>
      </w:r>
    </w:p>
    <w:p>
      <w:r>
        <w:t>更多请访问教客网: www.jiaokey.com</w:t>
      </w:r>
    </w:p>
    <w:p>
      <w:r>
        <w:t>伊拉克战争后动荡的中东 评论地址：https://www.jiaokey.com/book/detail/11950395.html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