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书名：羊膜建库及在眼科临床的应用</w:t>
      </w:r>
    </w:p>
    <w:p>
      <w:r>
        <w:t>作者:文道源，曾祥云，罗瑛主编</w:t>
      </w:r>
    </w:p>
    <w:p>
      <w:r>
        <w:t>出版社:南昌：江西高校出版社</w:t>
      </w:r>
    </w:p>
    <w:p>
      <w:r>
        <w:t>出版日期：2006.12</w:t>
      </w:r>
    </w:p>
    <w:p>
      <w:r>
        <w:t>总页数：402</w:t>
      </w:r>
    </w:p>
    <w:p>
      <w:r>
        <w:t>更多请访问教客网:www.jiaokey.com</w:t>
      </w:r>
    </w:p>
    <w:p>
      <w:r>
        <w:t>羊膜建库及在眼科临床的应用评论地址：https://www.jiaokey.com/book/detail/11949319.html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