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书名：大学生成人成才的理论与实践</w:t>
      </w:r>
    </w:p>
    <w:p>
      <w:r>
        <w:t>作者：陆洪主编</w:t>
      </w:r>
    </w:p>
    <w:p>
      <w:r>
        <w:t>出版社：天津：天津社会科学院出版社</w:t>
      </w:r>
    </w:p>
    <w:p>
      <w:r>
        <w:t>出版日期：2006.09</w:t>
      </w:r>
    </w:p>
    <w:p>
      <w:r>
        <w:t>总页数：500</w:t>
      </w:r>
    </w:p>
    <w:p>
      <w:r>
        <w:t>更多请访问教客网: www.jiaokey.com</w:t>
      </w:r>
    </w:p>
    <w:p>
      <w:r>
        <w:t>大学生成人成才的理论与实践 评论地址：https://www.jiaokey.com/book/detail/11949028.html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