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书名：优秀小学生应该培养的17种成才品格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总页数：208</w:t>
      </w:r>
    </w:p>
    <w:p>
      <w:r>
        <w:t>更多请访问教客网: www.jiaokey.com</w:t>
      </w:r>
    </w:p>
    <w:p>
      <w:r>
        <w:t>优秀小学生应该培养的17种成才品格 评论地址：https://www.jiaokey.com/book/detail/11947856.html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