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脑的进化  自我意识的创生</w:t>
      </w:r>
    </w:p>
    <w:p>
      <w:r>
        <w:rPr>
          <w:rFonts w:ascii="宋体" w:hAnsi="宋体" w:eastAsia="宋体"/>
          <w:sz w:val="24"/>
        </w:rPr>
        <w:t>（澳）约翰·C·埃克尔斯著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脑的进化  自我意识的创生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（澳）约翰·C·埃克尔斯著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本书出售、求购地址：https://www.jiaokey.com/book/detail/11947798.html</w:t>
      </w:r>
    </w:p>
    <w:p>
      <w:r>
        <w:t>更多相关图书推荐：https://www.jiaokey.com</w:t>
      </w:r>
    </w:p>
    <w:p>
      <w:r>
        <w:t>（澳）约翰·C·埃克尔斯著 其他作品：https://www.jiaokey.com/tag/（澳）约翰·C·埃克尔斯著.html</w:t>
      </w:r>
    </w:p>
    <w:p>
      <w:r>
        <w:t>世纪出版集团；上海：上海科技教育出版社 出版图书：https://www.jiaokey.com/tag/世纪出版集团；上海：上海科技教育出版社.html</w:t>
      </w:r>
    </w:p>
    <w:p>
      <w:r>
        <w:t>关键词搜索：https://www.jiaokey.com/tag/脑的进化  自我意识的创生.html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