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书名：商周乐器文化结构与社会功能研究</w:t>
      </w:r>
    </w:p>
    <w:p>
      <w:r>
        <w:t>作者：方建军著</w:t>
      </w:r>
    </w:p>
    <w:p>
      <w:r>
        <w:t>出版社：上海：上海音乐学院出版社</w:t>
      </w:r>
    </w:p>
    <w:p>
      <w:r>
        <w:t>出版日期：2006.12</w:t>
      </w:r>
    </w:p>
    <w:p>
      <w:r>
        <w:t>总页数：316</w:t>
      </w:r>
    </w:p>
    <w:p>
      <w:r>
        <w:t>更多请访问教客网: www.jiaokey.com</w:t>
      </w:r>
    </w:p>
    <w:p>
      <w:r>
        <w:t>商周乐器文化结构与社会功能研究 评论地址：https://www.jiaokey.com/book/detail/11947022.html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