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新编出口退  免  税实务操作与纳税节税手册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新编出口退  免  税实务操作与纳税节税手册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本书出售、求购地址：https://www.jiaokey.com/book/detail/11946049.html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关键词搜索：https://www.jiaokey.com/tag/新编出口退  免  税实务操作与纳税节税手册.html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